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784" w:rsidRPr="00893B02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93B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Консультация учителя – логопеда для родителей.</w:t>
      </w:r>
    </w:p>
    <w:p w:rsidR="00893B02" w:rsidRDefault="00893B02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Речевая готовность ребёнка к школе </w:t>
      </w:r>
    </w:p>
    <w:p w:rsidR="00817466" w:rsidRDefault="00817466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 ребёнок скоро пойдёт в школу, и вы, конечно, хотите, чтобы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школьная жизнь началась для него безболезненно и как можно более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успешно. Как же помочь этому? Будущему первокласснику необходимо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накопить  определённый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багаж  знаний,  умений,  навыков,  которые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послужат базой для последующего обучения. Важное место в таком багаже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занимает овладение основами чтения и письма. В наших силах добиться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  чтобы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этот  процесс  стал  доступным  и  интересным  для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детей.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целый ряд критериев оценки готовности ребёнка к школе. Это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 состояние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его  здоровья,  достаточный  уровень  мотивации  и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произвольности, умение общаться со сверстниками и взрослыми, хорошее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умственное развитие: внимание, память, восприятие, мышление и речь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соответствовать возрастным нормам, хорошее состояние общей и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мелкой моторики, соответствующий возрасту уровень </w:t>
      </w:r>
      <w:proofErr w:type="spell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пространственных  и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латеральных  представлений,  достаточная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познавательная  активность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 мы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поговорим  о  «речевой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готовности» вашего ребёнка к школе.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Речевая  готовность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включает  в  себя  целый  комплекс  речевых </w:t>
      </w:r>
    </w:p>
    <w:p w:rsidR="00817466" w:rsidRDefault="00817466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30784"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омпонентов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30784"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0784" w:rsidRPr="00B30784" w:rsidRDefault="00817466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B30784"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правильное произношение всех звуков родного языка,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 словообразования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грамматически  верного  оформления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высказываний, умение связно рассказывать и пересказывать. Ребёнок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 владеть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элементарными  учебными  навыками:  производить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звуковой анализ слова, находить первый и последний звук в слове,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называть по порядку все звуки в слове, делить слова на слоги, определять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</w:t>
      </w:r>
      <w:r w:rsidR="003C6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 и слогов в слове.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краткое описание того, чем должен владеть ваш ребёнок в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развития речи при поступлении в школу, чтобы беспрепятственно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начать обучение грамоте.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Школьное обучение предъявляет ребёнку новые требования к его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речи,  вниманию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памяти.  </w:t>
      </w: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Существенную  роль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играет  психологическая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к обучению, т. е. осознание им общественной значимости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 деятельност</w:t>
      </w:r>
      <w:r w:rsidR="003C6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формированность</w:t>
      </w:r>
      <w:proofErr w:type="spell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фонематических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процессов,  умение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слышать и различать, дифференцировать фонем</w:t>
      </w:r>
      <w:r w:rsidR="003C6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(звуки) родного языка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звонкие и глухие согласные, твёрдые и мягкие согласные, гласные и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согласные звуки. Ребёнок должен на слух определять тонкие различия в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звучании  звуков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 развитый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речевой  слух  ребёнка  является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необходимым условием при обучении грамоте.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к звукобуквенному анализу и синтезу звукового состава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речи: умение выделять начальный гласный звук из состава слова; слышать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выделять первый и последний согласный звук в слове и т. д. Дети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знать и правильно употреблять термины «звук», «слог», «слово»,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«предложение», звуки: гласный, согласный, звонкий, глухой, твёрдый,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мягкий. Оцениваются умения работать со схемой слова, разрезной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азбукой, навыки слогового чтения.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грамматического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строя  речи:  умение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  развёрнутой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фразовой  речью,  умение  работать  с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предложением; правильно строить простые предложения, видеть связь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 в предложениях, распространять предложения второстепенными и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однородными  членами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работать  с  деформированным  предложением,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 находить ошибки и устранять их; составлять предложения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опорным словам 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картинкам. Владеть пересказом текста, сохраняя </w:t>
      </w:r>
    </w:p>
    <w:p w:rsidR="00B30784" w:rsidRPr="00B30784" w:rsidRDefault="00B30784" w:rsidP="003C63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  и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</w:t>
      </w:r>
      <w:r w:rsidR="003C63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Остро встает вопрос о значении фонетически правильной речи при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поступлении в школу, когда ребёнку нужно отвечать и задавать вопросы в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присутствии всего класса, читать вслух (недостатки речи обнаруживаются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 скоро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 </w:t>
      </w: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 необходимым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становится  правильное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произношение  звуков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слов  при  овладении  грамотой.  Младшие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  пишут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преимущественно  так,  как  говорят,  поэтому  среди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неуспевающих школьников младших классов (в первую очередь по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родному  языку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чтению)  отмечается  большой  процент  детей  с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фонетическими дефектами. Это одна из причин возникновения </w:t>
      </w:r>
      <w:proofErr w:type="spell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дисграфии</w:t>
      </w:r>
      <w:proofErr w:type="spell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(нарушения письма) и </w:t>
      </w:r>
      <w:proofErr w:type="spell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дислексии</w:t>
      </w:r>
      <w:proofErr w:type="spell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(нарушения чтения).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ваш ребёнок нечётко произносит звуки, искажает их, заменяет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опускает, то необходимо заняться коррекцией произношения. Иногда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работы над звуком занимает много времени. Поэтому необходимо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можно быстрее обратиться к логопеду и начать занятия. Определить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  нарушений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 ребёнка  может  только  специалист.  После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знакомства  с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вашим  ребёнком  логопед  подберёт  комплекс индивидуальных  заданий,  которые  помогут  скорректировать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произношение. Сейчас же можно дать только общие рекомендации по </w:t>
      </w:r>
    </w:p>
    <w:p w:rsidR="00B30784" w:rsidRPr="00B30784" w:rsidRDefault="00B30784" w:rsidP="00B30784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артикуляционной моторик</w:t>
      </w:r>
      <w:r w:rsidR="00893B02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помощью упражнений.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Советы родителям будущих первоклассников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Развивайте  мелкую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моторику  ребёнка:  надо  больше  рисовать,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раскрашивать, лепить из пластилина и глины.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Поиграйте с массажными мячиками, соберите бусы, покатайте в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руках мелкие камешки, заплетите косы кукле, зашнуруйте ботиночки.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Работайте  над</w:t>
      </w:r>
      <w:proofErr w:type="gramEnd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развитием  познавательных  способностей  ребёнка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(внимание, мышление, память).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Упражнения: «Исправь ошибку в предложении», «Придумай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сказку, расска</w:t>
      </w:r>
      <w:r w:rsidR="00893B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з».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сравнивайте ребёнка с другими детьми, как бы они не были вам </w:t>
      </w:r>
    </w:p>
    <w:p w:rsidR="00817466" w:rsidRDefault="00817466" w:rsidP="00893B0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симпатичны.</w:t>
      </w:r>
    </w:p>
    <w:p w:rsidR="00B30784" w:rsidRPr="00B30784" w:rsidRDefault="00B30784" w:rsidP="00893B0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 пониманием относитесь к тому, что многое не будет получаться сразу, даже если это кажется элементарным.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должен чувствовать вашу поддержку.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исчезнут страх и тревога у будущего первоклассника, пусть он 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знает, что ему всегда помогут!</w:t>
      </w: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0784" w:rsidRPr="00B30784" w:rsidRDefault="00B30784" w:rsidP="00B307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436" w:rsidRPr="00B30784" w:rsidRDefault="00CB0436">
      <w:pPr>
        <w:rPr>
          <w:rFonts w:ascii="Times New Roman" w:hAnsi="Times New Roman" w:cs="Times New Roman"/>
          <w:sz w:val="28"/>
          <w:szCs w:val="28"/>
        </w:rPr>
      </w:pPr>
    </w:p>
    <w:sectPr w:rsidR="00CB0436" w:rsidRPr="00B30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AAE"/>
    <w:rsid w:val="003C6397"/>
    <w:rsid w:val="00732AAE"/>
    <w:rsid w:val="00817466"/>
    <w:rsid w:val="00893B02"/>
    <w:rsid w:val="00B30784"/>
    <w:rsid w:val="00CB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3BF53"/>
  <w15:chartTrackingRefBased/>
  <w15:docId w15:val="{639C370E-7DC9-4EB4-85B9-3D991470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6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3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9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8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РЖД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Кауфман</dc:creator>
  <cp:keywords/>
  <dc:description/>
  <cp:lastModifiedBy>Евгений Кауфман</cp:lastModifiedBy>
  <cp:revision>3</cp:revision>
  <dcterms:created xsi:type="dcterms:W3CDTF">2020-01-07T09:14:00Z</dcterms:created>
  <dcterms:modified xsi:type="dcterms:W3CDTF">2020-01-07T09:49:00Z</dcterms:modified>
</cp:coreProperties>
</file>