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5BC" w:rsidRPr="004915BC" w:rsidRDefault="004915BC" w:rsidP="004915BC">
      <w:pPr>
        <w:spacing w:after="0" w:line="360" w:lineRule="auto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915BC">
        <w:rPr>
          <w:rFonts w:eastAsia="Times New Roman"/>
          <w:b/>
          <w:bCs/>
          <w:sz w:val="28"/>
          <w:szCs w:val="28"/>
          <w:lang w:eastAsia="ru-RU"/>
        </w:rPr>
        <w:t>Конспект НОД по познавательному развитию в старшей группе с применением технологии ТРИЗ на тему: «Муравьиная история».</w:t>
      </w:r>
    </w:p>
    <w:p w:rsidR="00BC48FC" w:rsidRDefault="00BC48F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Описание материала: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Предлагаю Вам конспект НОД по познавательному развитию в старшей группе с применением технологии ТРИЗ на тему: «Муравьиная история». Использование в работе с детьми методов и приемов ТРИЗ помогает активизировать мыслительную деятельность дошкольников, а проведение с детьми моделирования дает возможность закрепить полученные знания, развивает фантазию, воображение.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Данный материал будет полезен воспитателям старших и подготовительных к школе групп.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Интеграция образовательных областей: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«Познавательное развитие», «Социально-коммуникативное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развитие», «Художественно-эстетическое развитие», «Физическое развитие»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Задачи: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1.Систематизировать знания об общих и отличительных признаках насекомых;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2.Познакомить детей с правилами и ходом игр по технологии ТРИЗ.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3.Закрепить виды моделирования: модель – слова (загадки, описание); модель – объем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(моделирование конструкций из бумаги, природного материала).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4.Упражнять в умении находить аналогии, связи между предметами, умение классифицировать предметы.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5.Развивать у дошкольников речь, творческое воображение, а также такие качества мышления, как гибкость,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подвижность, системность, диалектичность, поисковая активность, стремление к новизне.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6.Воспитывать целеустремленность в поиске решения возникающих проблем, доброе отношение к насекомым.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Предметно-пространственная развивающая среда: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 xml:space="preserve">телевизор, аудиозаписи звуков природы, фрагмент мультфильма «Муравьишка-хвастунишка», магнитная доска, ширма «Теремок», предметные картинки, </w:t>
      </w:r>
      <w:r w:rsidRPr="004915BC">
        <w:rPr>
          <w:rFonts w:eastAsia="Times New Roman"/>
          <w:sz w:val="28"/>
          <w:szCs w:val="28"/>
          <w:lang w:eastAsia="ru-RU"/>
        </w:rPr>
        <w:lastRenderedPageBreak/>
        <w:t>волшебная палочка, голубой материал, палочки-брёвнышки для мостика, прут с привязанным картонным «комаром», палочки-карандаши для муравейника, части насекомых на магнитах.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Ход НОД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 xml:space="preserve">(Дети входят в </w:t>
      </w:r>
      <w:r>
        <w:rPr>
          <w:rFonts w:eastAsia="Times New Roman"/>
          <w:sz w:val="28"/>
          <w:szCs w:val="28"/>
          <w:lang w:eastAsia="ru-RU"/>
        </w:rPr>
        <w:t>группу</w:t>
      </w:r>
      <w:r w:rsidRPr="004915BC">
        <w:rPr>
          <w:rFonts w:eastAsia="Times New Roman"/>
          <w:sz w:val="28"/>
          <w:szCs w:val="28"/>
          <w:lang w:eastAsia="ru-RU"/>
        </w:rPr>
        <w:t xml:space="preserve"> и встают в круг)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Здравствуй, небо. (руки вверх),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Здравствуй, Земля. (приседают)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Здравствуйте, мои друзья. (руки вперёд),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Один, два, три, четыре, пять (загибают пальцы)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Вместе мы в кругу опять. (берутся за руки),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Будем дружно мы играть,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В путешествие хотим опять (идут по кругу).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Воспитатель: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Ребята, сегодня утром к нам приполз муравей. С ним произошла неприятная история. Посмотрите и скажите, что случилось с муравьишкой? (Дети смотрят отрывок мультфильма «Муравьишка-хвастунишка» (3 мин))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В какую ситуацию попал муравей? (Ответы детей)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Далеко от дома, гонимый ветром на берёзовом листе, как на парашюте, к нам прилетел муравей. Да еще при посадке повредил себе ножки. Что нам нужно сделать в такой ситуации?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Дети:</w:t>
      </w:r>
      <w:r w:rsidRPr="004915BC">
        <w:rPr>
          <w:rFonts w:eastAsia="Times New Roman"/>
          <w:sz w:val="28"/>
          <w:szCs w:val="28"/>
          <w:lang w:eastAsia="ru-RU"/>
        </w:rPr>
        <w:t> - Помочь муравью вернуться домой в лес.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Муравей</w:t>
      </w:r>
      <w:r w:rsidRPr="004915BC">
        <w:rPr>
          <w:rFonts w:eastAsia="Times New Roman"/>
          <w:sz w:val="28"/>
          <w:szCs w:val="28"/>
          <w:lang w:eastAsia="ru-RU"/>
        </w:rPr>
        <w:t> (игрушка): Спасибо, что не оставили меня в беде. В лес со мной пойдёт тот, кто поиграет со мной в мою любимую 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игру «Теремок»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Правила игры:</w:t>
      </w:r>
      <w:r w:rsidRPr="004915BC">
        <w:rPr>
          <w:rFonts w:eastAsia="Times New Roman"/>
          <w:sz w:val="28"/>
          <w:szCs w:val="28"/>
          <w:lang w:eastAsia="ru-RU"/>
        </w:rPr>
        <w:t> Каждый ребёнок получает свою картинку и играет за нарисованный объект. Муравей-хозяин теремка, дети по очереди подходят к теремку и проводят с муравьём диалог: -Тук, тук, кто в теремочке живёт? –Я, муравей, а ты кто? – А я –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(называет себя, то, что нарисовано на картинке). Пустишь меня в теремок?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-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Если сможешь сказать, чем похож на меня, муравья, то пущу.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 xml:space="preserve">Дети должны сравнить оба предмета, выявить общие признаки и назвать их. После этого ребёнок заходит в теремок, а к муравью </w:t>
      </w:r>
      <w:r w:rsidRPr="004915BC">
        <w:rPr>
          <w:rFonts w:eastAsia="Times New Roman"/>
          <w:sz w:val="28"/>
          <w:szCs w:val="28"/>
          <w:lang w:eastAsia="ru-RU"/>
        </w:rPr>
        <w:lastRenderedPageBreak/>
        <w:t>обращается следующий участник игры. Если кто-то не сможет ответить, остальные дети могут ему помочь.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Картинки:</w:t>
      </w:r>
      <w:r w:rsidRPr="004915BC">
        <w:rPr>
          <w:rFonts w:eastAsia="Times New Roman"/>
          <w:sz w:val="28"/>
          <w:szCs w:val="28"/>
          <w:lang w:eastAsia="ru-RU"/>
        </w:rPr>
        <w:t> Бабочка-насекомое, 6 лапок, как у муравья; комар-маленький, как муравей; курица с яйцом- муравьи как и куры откладывают яйца; гора- муравейник похож на гору; стрекоза – как и муравей главный герой в басне И.Крылова «Стрекоза и муравей»; дятел - как и муравей санитар леса; медведь – сильный и коричневый как муравей; таракан – коричневое насекомое, как муравей; и.т.д)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Муравей: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-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Молодцы! Хорошо поиграли! А в теремке лежала волшебная палочка. Она-то нам и поможет быстро очутиться в лесу. Закройте глаза. Покружились, покружились и в лесу мы очутились.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(Под музыку дети кружатся. На экране проецируется изображение леса).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Муравей:</w:t>
      </w:r>
      <w:r w:rsidRPr="004915BC">
        <w:rPr>
          <w:rFonts w:eastAsia="Times New Roman"/>
          <w:sz w:val="28"/>
          <w:szCs w:val="28"/>
          <w:lang w:eastAsia="ru-RU"/>
        </w:rPr>
        <w:t> Ой! Узнаю свой родной лес! Но до моего муравейника еще далеко.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Воспитатель: </w:t>
      </w:r>
      <w:r w:rsidRPr="004915BC">
        <w:rPr>
          <w:rFonts w:eastAsia="Times New Roman"/>
          <w:sz w:val="28"/>
          <w:szCs w:val="28"/>
          <w:lang w:eastAsia="ru-RU"/>
        </w:rPr>
        <w:t>Ребята, на нашем пути река. Муравьишка не умеет плавать, как и мы. Как же нам переправиться на другой берег?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Ответы детей.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Воспитатель:</w:t>
      </w:r>
      <w:r w:rsidRPr="004915BC">
        <w:rPr>
          <w:rFonts w:eastAsia="Times New Roman"/>
          <w:sz w:val="28"/>
          <w:szCs w:val="28"/>
          <w:lang w:eastAsia="ru-RU"/>
        </w:rPr>
        <w:t> Для того, чтобы перебраться на другой берег, нам нужно построить мостик, а для этого нам нужно сыграть в игру 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«Ты мой кусочек»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Правила игры:</w:t>
      </w:r>
      <w:r w:rsidRPr="004915BC">
        <w:rPr>
          <w:rFonts w:eastAsia="Times New Roman"/>
          <w:sz w:val="28"/>
          <w:szCs w:val="28"/>
          <w:lang w:eastAsia="ru-RU"/>
        </w:rPr>
        <w:t> Детям раздаются брёвнышки. Нужно выложить их так, чтобы получился сплошной, ровный, красивый мостик. По мостику дети проходят на другой берег.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(Проецируется на экран цветочный луг. Звучат звуки летнего луга)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Воспитатель.</w:t>
      </w:r>
      <w:r w:rsidRPr="004915BC">
        <w:rPr>
          <w:rFonts w:eastAsia="Times New Roman"/>
          <w:sz w:val="28"/>
          <w:szCs w:val="28"/>
          <w:lang w:eastAsia="ru-RU"/>
        </w:rPr>
        <w:t> А вот и лужайка. На ней красивые цветы. А какой запах! Почувствуйте его. Здесь на лужайке живут друзья муравьишки, но они спрятались, а узнать, кто спрятался на этой лужайке, мы сможем, отгадав 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загадки-дразнилки</w:t>
      </w:r>
      <w:r w:rsidRPr="004915BC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(Дети отгадывают загадки, на экране появляются насекомые.)</w:t>
      </w: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Кружилочка, красоточка, порхалище, цветочище, пестрилка. (Бабочка.)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Трескучка, прыгунище, скакалище, зеленушка, кузечка. (Кузнечик.)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Крылаточка, вертолётище, охотнище, жужжалочка, лупоглазочка. (Стрекоза.)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lastRenderedPageBreak/>
        <w:t>Строилище, крохотулечка, трудолюбивчик, таскалище, силачище. (Муравей.)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Медоносочка, кусалище, гуделочка, собиралочка,полосатище. (Пчела)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(Звучит запись писка комара)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Воспитатель:</w:t>
      </w:r>
      <w:r w:rsidRPr="004915BC">
        <w:rPr>
          <w:rFonts w:eastAsia="Times New Roman"/>
          <w:sz w:val="28"/>
          <w:szCs w:val="28"/>
          <w:lang w:eastAsia="ru-RU"/>
        </w:rPr>
        <w:t> Вот высоко летит комар. Попробуйте его поймать.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Подвижная игра “Поймай комара”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Правила игры:</w:t>
      </w:r>
      <w:r w:rsidRPr="004915BC">
        <w:rPr>
          <w:rFonts w:eastAsia="Times New Roman"/>
          <w:sz w:val="28"/>
          <w:szCs w:val="28"/>
          <w:lang w:eastAsia="ru-RU"/>
        </w:rPr>
        <w:t> Играющие становятся по кругу, на расстоянии вытянутых рук, лицом к центру. Воспитатель находится в середине круга. Он держит в руках палочку с привязанным на шнуре картонным «комаром». Воспитатель обводит палочкой (кружит комара) немного выше головы играющих. Когда комар летит над головой, дети подпрыгивают, стараясь его поймать. Ловить комара можно только обеими руками и подпрыгивая на двух ногах.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Воспитатель.</w:t>
      </w:r>
      <w:r w:rsidRPr="004915BC">
        <w:rPr>
          <w:rFonts w:eastAsia="Times New Roman"/>
          <w:sz w:val="28"/>
          <w:szCs w:val="28"/>
          <w:lang w:eastAsia="ru-RU"/>
        </w:rPr>
        <w:t> Комарик, не знаешь ли ты, где дом нашего любимого муравья? Он находится около высокой берёзы?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Комар:</w:t>
      </w:r>
      <w:r w:rsidRPr="004915BC">
        <w:rPr>
          <w:rFonts w:eastAsia="Times New Roman"/>
          <w:sz w:val="28"/>
          <w:szCs w:val="28"/>
          <w:lang w:eastAsia="ru-RU"/>
        </w:rPr>
        <w:t> Как он выглядит? Из чего он сделан? Как он называется?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Комар.</w:t>
      </w:r>
      <w:r w:rsidRPr="004915BC">
        <w:rPr>
          <w:rFonts w:eastAsia="Times New Roman"/>
          <w:sz w:val="28"/>
          <w:szCs w:val="28"/>
          <w:lang w:eastAsia="ru-RU"/>
        </w:rPr>
        <w:t> Муравейник я видел, только его кто-то сломал!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Дети находят разбросанные палочки -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карандаши.</w:t>
      </w:r>
    </w:p>
    <w:p w:rsidR="003D30DD" w:rsidRDefault="004915BC" w:rsidP="003D30DD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Воспитатель. </w:t>
      </w:r>
      <w:r w:rsidRPr="004915BC">
        <w:rPr>
          <w:rFonts w:eastAsia="Times New Roman"/>
          <w:sz w:val="28"/>
          <w:szCs w:val="28"/>
          <w:lang w:eastAsia="ru-RU"/>
        </w:rPr>
        <w:t>Кто же это сделал?</w:t>
      </w:r>
      <w:r w:rsidR="003D30DD">
        <w:rPr>
          <w:rFonts w:eastAsia="Times New Roman"/>
          <w:sz w:val="28"/>
          <w:szCs w:val="28"/>
          <w:lang w:eastAsia="ru-RU"/>
        </w:rPr>
        <w:t xml:space="preserve"> (</w:t>
      </w:r>
      <w:r w:rsidRPr="004915BC">
        <w:rPr>
          <w:rFonts w:eastAsia="Times New Roman"/>
          <w:sz w:val="28"/>
          <w:szCs w:val="28"/>
          <w:lang w:eastAsia="ru-RU"/>
        </w:rPr>
        <w:t>Предположения детей.</w:t>
      </w:r>
      <w:r w:rsidR="003D30DD">
        <w:rPr>
          <w:rFonts w:eastAsia="Times New Roman"/>
          <w:sz w:val="28"/>
          <w:szCs w:val="28"/>
          <w:lang w:eastAsia="ru-RU"/>
        </w:rPr>
        <w:t>)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Воспитатель.</w:t>
      </w:r>
      <w:r w:rsidR="003D30DD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Что же делать?</w:t>
      </w:r>
      <w:r w:rsidR="003D30DD">
        <w:rPr>
          <w:rFonts w:eastAsia="Times New Roman"/>
          <w:sz w:val="28"/>
          <w:szCs w:val="28"/>
          <w:lang w:eastAsia="ru-RU"/>
        </w:rPr>
        <w:t xml:space="preserve"> (</w:t>
      </w:r>
      <w:r w:rsidRPr="004915BC">
        <w:rPr>
          <w:rFonts w:eastAsia="Times New Roman"/>
          <w:sz w:val="28"/>
          <w:szCs w:val="28"/>
          <w:lang w:eastAsia="ru-RU"/>
        </w:rPr>
        <w:t>Дети предлагают построить новый домик для муравьишки и его друзей</w:t>
      </w:r>
      <w:r w:rsidR="003D30DD">
        <w:rPr>
          <w:rFonts w:eastAsia="Times New Roman"/>
          <w:sz w:val="28"/>
          <w:szCs w:val="28"/>
          <w:lang w:eastAsia="ru-RU"/>
        </w:rPr>
        <w:t>)</w:t>
      </w:r>
      <w:r w:rsidRPr="004915BC">
        <w:rPr>
          <w:rFonts w:eastAsia="Times New Roman"/>
          <w:sz w:val="28"/>
          <w:szCs w:val="28"/>
          <w:lang w:eastAsia="ru-RU"/>
        </w:rPr>
        <w:t>.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Собирают разбросанные карандаши и приступают к строительству.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Муравей:</w:t>
      </w:r>
      <w:r w:rsidRPr="004915BC">
        <w:rPr>
          <w:rFonts w:eastAsia="Times New Roman"/>
          <w:sz w:val="28"/>
          <w:szCs w:val="28"/>
          <w:lang w:eastAsia="ru-RU"/>
        </w:rPr>
        <w:t> Спасибо, ребята! Очень красивый получился муравейник! Но я боюсь, что кто-то опять сломает наш новый муравейник. Что делать?</w:t>
      </w:r>
      <w:r w:rsidR="003D30DD">
        <w:rPr>
          <w:rFonts w:eastAsia="Times New Roman"/>
          <w:sz w:val="28"/>
          <w:szCs w:val="28"/>
          <w:lang w:eastAsia="ru-RU"/>
        </w:rPr>
        <w:t xml:space="preserve"> (</w:t>
      </w:r>
      <w:r w:rsidRPr="004915BC">
        <w:rPr>
          <w:rFonts w:eastAsia="Times New Roman"/>
          <w:sz w:val="28"/>
          <w:szCs w:val="28"/>
          <w:lang w:eastAsia="ru-RU"/>
        </w:rPr>
        <w:t>Ответы детей</w:t>
      </w:r>
      <w:r w:rsidR="003D30DD">
        <w:rPr>
          <w:rFonts w:eastAsia="Times New Roman"/>
          <w:sz w:val="28"/>
          <w:szCs w:val="28"/>
          <w:lang w:eastAsia="ru-RU"/>
        </w:rPr>
        <w:t>)</w:t>
      </w:r>
      <w:r w:rsidRPr="004915BC">
        <w:rPr>
          <w:rFonts w:eastAsia="Times New Roman"/>
          <w:sz w:val="28"/>
          <w:szCs w:val="28"/>
          <w:lang w:eastAsia="ru-RU"/>
        </w:rPr>
        <w:t>.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Воспитатель.</w:t>
      </w:r>
      <w:r w:rsidRPr="004915BC">
        <w:rPr>
          <w:rFonts w:eastAsia="Times New Roman"/>
          <w:sz w:val="28"/>
          <w:szCs w:val="28"/>
          <w:lang w:eastAsia="ru-RU"/>
        </w:rPr>
        <w:t> Я согласна с вами – нужен сторож. Но насекомых должно охранять насекомое. Какое оно должно быть, как вы думаете? Давайте придумаем фантастическое насекомое и поставим его для охраны муравейника.</w:t>
      </w:r>
      <w:r w:rsidRPr="004915BC">
        <w:rPr>
          <w:rFonts w:eastAsia="Times New Roman"/>
          <w:sz w:val="28"/>
          <w:szCs w:val="28"/>
          <w:lang w:eastAsia="ru-RU"/>
        </w:rPr>
        <w:br/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Дидактическая игра “Чудо-Юдо ”</w:t>
      </w:r>
      <w:r w:rsidRPr="004915BC">
        <w:rPr>
          <w:rFonts w:eastAsia="Times New Roman"/>
          <w:sz w:val="28"/>
          <w:szCs w:val="28"/>
          <w:lang w:eastAsia="ru-RU"/>
        </w:rPr>
        <w:t> (моделирование на магнитной доске)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lastRenderedPageBreak/>
        <w:t>Правила игры:</w:t>
      </w:r>
      <w:r w:rsidRPr="004915BC">
        <w:rPr>
          <w:rFonts w:eastAsia="Times New Roman"/>
          <w:sz w:val="28"/>
          <w:szCs w:val="28"/>
          <w:lang w:eastAsia="ru-RU"/>
        </w:rPr>
        <w:t> Дети составляют фантастическое насекомое по принципу «Фоторобот»: соединяют части разных насекомых, при этом объясняют, с какой целью они берут данную часть.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Воспитатель.</w:t>
      </w:r>
      <w:r w:rsidRPr="004915BC">
        <w:rPr>
          <w:rFonts w:eastAsia="Times New Roman"/>
          <w:sz w:val="28"/>
          <w:szCs w:val="28"/>
          <w:lang w:eastAsia="ru-RU"/>
        </w:rPr>
        <w:t> Какие части от других насекомых мы возьмем?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Дети:</w:t>
      </w:r>
      <w:r w:rsidRPr="004915BC">
        <w:rPr>
          <w:rFonts w:eastAsia="Times New Roman"/>
          <w:sz w:val="28"/>
          <w:szCs w:val="28"/>
          <w:lang w:eastAsia="ru-RU"/>
        </w:rPr>
        <w:t> Жало от осы, большие глаза от стрекозы, крылья от бабочки, ноги от кузнечика, рога от жука, туловище от пчелы.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Воспитатель:</w:t>
      </w:r>
      <w:r w:rsidR="003D30DD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Вот какое сказочное насекомое у нас получилось. Как его назовем?</w:t>
      </w:r>
      <w:r w:rsidR="003D30DD">
        <w:rPr>
          <w:rFonts w:eastAsia="Times New Roman"/>
          <w:sz w:val="28"/>
          <w:szCs w:val="28"/>
          <w:lang w:eastAsia="ru-RU"/>
        </w:rPr>
        <w:t xml:space="preserve"> (</w:t>
      </w:r>
      <w:r w:rsidRPr="004915BC">
        <w:rPr>
          <w:rFonts w:eastAsia="Times New Roman"/>
          <w:sz w:val="28"/>
          <w:szCs w:val="28"/>
          <w:lang w:eastAsia="ru-RU"/>
        </w:rPr>
        <w:t>Ответы детей</w:t>
      </w:r>
      <w:r w:rsidR="003D30DD">
        <w:rPr>
          <w:rFonts w:eastAsia="Times New Roman"/>
          <w:sz w:val="28"/>
          <w:szCs w:val="28"/>
          <w:lang w:eastAsia="ru-RU"/>
        </w:rPr>
        <w:t>)</w:t>
      </w:r>
      <w:r w:rsidRPr="004915BC">
        <w:rPr>
          <w:rFonts w:eastAsia="Times New Roman"/>
          <w:sz w:val="28"/>
          <w:szCs w:val="28"/>
          <w:lang w:eastAsia="ru-RU"/>
        </w:rPr>
        <w:t>.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Муравей:</w:t>
      </w:r>
      <w:r w:rsidRPr="004915BC">
        <w:rPr>
          <w:rFonts w:eastAsia="Times New Roman"/>
          <w:sz w:val="28"/>
          <w:szCs w:val="28"/>
          <w:lang w:eastAsia="ru-RU"/>
        </w:rPr>
        <w:t> Спасибо, дети! Теперь мой дом под надежной охраной. Вот вам от меня и моих друзей насекомых гостинец.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Дети благодарят муравья.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Воспитатель:</w:t>
      </w:r>
      <w:r w:rsidRPr="004915BC">
        <w:rPr>
          <w:rFonts w:eastAsia="Times New Roman"/>
          <w:sz w:val="28"/>
          <w:szCs w:val="28"/>
          <w:lang w:eastAsia="ru-RU"/>
        </w:rPr>
        <w:t> Ребята, мы помогли муравьишке вернуться домой и нам пора возвращаться в детский сад.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Где наша волшебная палочка? Закрываем глаза. Покружились, покружились и в детском саду мы очутились.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Понравилось вам наше путешествие? Какие добрые дела мы с вами сделали? Насекомые - в большинстве наши друзья!</w:t>
      </w:r>
      <w:r w:rsidR="003D30DD">
        <w:rPr>
          <w:rFonts w:eastAsia="Times New Roman"/>
          <w:sz w:val="28"/>
          <w:szCs w:val="28"/>
          <w:lang w:eastAsia="ru-RU"/>
        </w:rPr>
        <w:t xml:space="preserve"> </w:t>
      </w:r>
      <w:r w:rsidRPr="004915BC">
        <w:rPr>
          <w:rFonts w:eastAsia="Times New Roman"/>
          <w:sz w:val="28"/>
          <w:szCs w:val="28"/>
          <w:lang w:eastAsia="ru-RU"/>
        </w:rPr>
        <w:t>Послушайте стихотворение (читает ребёнок)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Не обижайте лесных насекомых!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В лесу летают мотыльки,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Ползут козявки и жуки…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У них у всех свои дела.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Ты их увидишь на пути –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Не обижай, а отойди!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Без насекомых лес, друг мой,</w:t>
      </w:r>
    </w:p>
    <w:p w:rsidR="003D30DD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sz w:val="28"/>
          <w:szCs w:val="28"/>
          <w:lang w:eastAsia="ru-RU"/>
        </w:rPr>
        <w:t>И одинокий, и пустой…</w:t>
      </w:r>
    </w:p>
    <w:p w:rsidR="004915BC" w:rsidRPr="004915BC" w:rsidRDefault="004915BC" w:rsidP="004915BC">
      <w:pPr>
        <w:shd w:val="clear" w:color="auto" w:fill="FFFFFF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915BC">
        <w:rPr>
          <w:rFonts w:eastAsia="Times New Roman"/>
          <w:b/>
          <w:bCs/>
          <w:sz w:val="28"/>
          <w:szCs w:val="28"/>
          <w:lang w:eastAsia="ru-RU"/>
        </w:rPr>
        <w:t>Воспитатель:</w:t>
      </w:r>
      <w:r w:rsidRPr="004915BC">
        <w:rPr>
          <w:rFonts w:eastAsia="Times New Roman"/>
          <w:sz w:val="28"/>
          <w:szCs w:val="28"/>
          <w:lang w:eastAsia="ru-RU"/>
        </w:rPr>
        <w:t> А сейчас будем пробовать гостинцы нашего муравьишки и его друзей.</w:t>
      </w:r>
    </w:p>
    <w:p w:rsidR="00BE1B40" w:rsidRDefault="00BE1B40" w:rsidP="004915BC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3D30DD" w:rsidRDefault="003D30DD" w:rsidP="004915BC">
      <w:pPr>
        <w:spacing w:after="0" w:line="360" w:lineRule="auto"/>
        <w:ind w:firstLine="709"/>
        <w:jc w:val="both"/>
        <w:rPr>
          <w:sz w:val="28"/>
          <w:szCs w:val="28"/>
        </w:rPr>
      </w:pPr>
      <w:r w:rsidRPr="003D30DD">
        <w:rPr>
          <w:b/>
          <w:sz w:val="28"/>
          <w:szCs w:val="28"/>
        </w:rPr>
        <w:t xml:space="preserve">Используемая литература: </w:t>
      </w:r>
      <w:hyperlink r:id="rId6" w:history="1">
        <w:r w:rsidRPr="00392327">
          <w:rPr>
            <w:rStyle w:val="aa"/>
            <w:sz w:val="28"/>
            <w:szCs w:val="28"/>
          </w:rPr>
          <w:t>http://ped-kopilka.ru/blogs/svetlana-nikolaevna-suhanova/konspekt-nod-po-poznavatelnomu-razvitiyu-v-starshei-grupe-s-primeneniem-tehnologi-triz-na-temu-muravinaja-istorija.html</w:t>
        </w:r>
      </w:hyperlink>
    </w:p>
    <w:p w:rsidR="003D30DD" w:rsidRPr="003D30DD" w:rsidRDefault="003D30DD" w:rsidP="004915BC">
      <w:pPr>
        <w:spacing w:after="0" w:line="360" w:lineRule="auto"/>
        <w:ind w:firstLine="709"/>
        <w:jc w:val="both"/>
        <w:rPr>
          <w:b/>
          <w:sz w:val="28"/>
          <w:szCs w:val="28"/>
        </w:rPr>
      </w:pPr>
    </w:p>
    <w:sectPr w:rsidR="003D30DD" w:rsidRPr="003D30DD" w:rsidSect="00BE1B4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782" w:rsidRDefault="004D0782" w:rsidP="004915BC">
      <w:pPr>
        <w:spacing w:after="0" w:line="240" w:lineRule="auto"/>
      </w:pPr>
      <w:r>
        <w:separator/>
      </w:r>
    </w:p>
  </w:endnote>
  <w:endnote w:type="continuationSeparator" w:id="0">
    <w:p w:rsidR="004D0782" w:rsidRDefault="004D0782" w:rsidP="00491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27001"/>
      <w:docPartObj>
        <w:docPartGallery w:val="Page Numbers (Bottom of Page)"/>
        <w:docPartUnique/>
      </w:docPartObj>
    </w:sdtPr>
    <w:sdtEndPr/>
    <w:sdtContent>
      <w:p w:rsidR="004915BC" w:rsidRDefault="004D078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31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15BC" w:rsidRDefault="004915B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782" w:rsidRDefault="004D0782" w:rsidP="004915BC">
      <w:pPr>
        <w:spacing w:after="0" w:line="240" w:lineRule="auto"/>
      </w:pPr>
      <w:r>
        <w:separator/>
      </w:r>
    </w:p>
  </w:footnote>
  <w:footnote w:type="continuationSeparator" w:id="0">
    <w:p w:rsidR="004D0782" w:rsidRDefault="004D0782" w:rsidP="004915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C"/>
    <w:rsid w:val="002131E6"/>
    <w:rsid w:val="003D30DD"/>
    <w:rsid w:val="00426557"/>
    <w:rsid w:val="004915BC"/>
    <w:rsid w:val="004D0782"/>
    <w:rsid w:val="00577C96"/>
    <w:rsid w:val="00594BFA"/>
    <w:rsid w:val="006C5C62"/>
    <w:rsid w:val="00707F9A"/>
    <w:rsid w:val="00BC48FC"/>
    <w:rsid w:val="00BE1B40"/>
    <w:rsid w:val="00D3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3DE646-4910-4C4D-AE06-9AFA6951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B40"/>
  </w:style>
  <w:style w:type="paragraph" w:styleId="1">
    <w:name w:val="heading 1"/>
    <w:basedOn w:val="a"/>
    <w:link w:val="10"/>
    <w:uiPriority w:val="9"/>
    <w:qFormat/>
    <w:rsid w:val="004915BC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5BC"/>
    <w:rPr>
      <w:rFonts w:eastAsia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915BC"/>
    <w:rPr>
      <w:b/>
      <w:bCs/>
    </w:rPr>
  </w:style>
  <w:style w:type="character" w:customStyle="1" w:styleId="apple-converted-space">
    <w:name w:val="apple-converted-space"/>
    <w:basedOn w:val="a0"/>
    <w:rsid w:val="004915BC"/>
  </w:style>
  <w:style w:type="paragraph" w:styleId="a4">
    <w:name w:val="Balloon Text"/>
    <w:basedOn w:val="a"/>
    <w:link w:val="a5"/>
    <w:uiPriority w:val="99"/>
    <w:semiHidden/>
    <w:unhideWhenUsed/>
    <w:rsid w:val="00491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15B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91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915BC"/>
  </w:style>
  <w:style w:type="paragraph" w:styleId="a8">
    <w:name w:val="footer"/>
    <w:basedOn w:val="a"/>
    <w:link w:val="a9"/>
    <w:uiPriority w:val="99"/>
    <w:unhideWhenUsed/>
    <w:rsid w:val="004915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5BC"/>
  </w:style>
  <w:style w:type="character" w:styleId="aa">
    <w:name w:val="Hyperlink"/>
    <w:basedOn w:val="a0"/>
    <w:uiPriority w:val="99"/>
    <w:unhideWhenUsed/>
    <w:rsid w:val="003D30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2245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13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ed-kopilka.ru/blogs/svetlana-nikolaevna-suhanova/konspekt-nod-po-poznavatelnomu-razvitiyu-v-starshei-grupe-s-primeneniem-tehnologi-triz-na-temu-muravinaja-istorija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Дет-Сад-2014</cp:lastModifiedBy>
  <cp:revision>2</cp:revision>
  <dcterms:created xsi:type="dcterms:W3CDTF">2017-07-25T09:45:00Z</dcterms:created>
  <dcterms:modified xsi:type="dcterms:W3CDTF">2017-07-25T09:45:00Z</dcterms:modified>
</cp:coreProperties>
</file>